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3B4" w:rsidRDefault="004813B4" w:rsidP="004813B4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3B4" w:rsidRPr="004B0983" w:rsidRDefault="004813B4" w:rsidP="004813B4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4813B4" w:rsidRPr="004B0983" w:rsidRDefault="004813B4" w:rsidP="004813B4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4813B4" w:rsidRPr="004B0983" w:rsidRDefault="004813B4" w:rsidP="004813B4">
      <w:pPr>
        <w:rPr>
          <w:sz w:val="28"/>
          <w:szCs w:val="28"/>
        </w:rPr>
      </w:pPr>
    </w:p>
    <w:p w:rsidR="004813B4" w:rsidRDefault="004813B4" w:rsidP="004813B4">
      <w:pPr>
        <w:pStyle w:val="1"/>
      </w:pPr>
      <w:r>
        <w:t>ПОСТАНОВЛЕНИЕ</w:t>
      </w:r>
    </w:p>
    <w:p w:rsidR="004813B4" w:rsidRDefault="004813B4" w:rsidP="004813B4"/>
    <w:p w:rsidR="004813B4" w:rsidRDefault="00735FF1" w:rsidP="004813B4">
      <w:pPr>
        <w:rPr>
          <w:sz w:val="28"/>
        </w:rPr>
      </w:pPr>
      <w:r>
        <w:rPr>
          <w:sz w:val="28"/>
        </w:rPr>
        <w:t>05</w:t>
      </w:r>
      <w:r w:rsidR="00C70CE5">
        <w:rPr>
          <w:sz w:val="28"/>
        </w:rPr>
        <w:t xml:space="preserve"> </w:t>
      </w:r>
      <w:r w:rsidR="004813B4">
        <w:rPr>
          <w:sz w:val="28"/>
        </w:rPr>
        <w:t xml:space="preserve">мая 2017 г.                                                                     </w:t>
      </w:r>
      <w:r>
        <w:rPr>
          <w:sz w:val="28"/>
        </w:rPr>
        <w:t xml:space="preserve">                            № 41</w:t>
      </w:r>
      <w:r w:rsidR="004813B4">
        <w:rPr>
          <w:sz w:val="28"/>
        </w:rPr>
        <w:t>-1</w:t>
      </w:r>
    </w:p>
    <w:p w:rsidR="004813B4" w:rsidRDefault="004813B4" w:rsidP="004813B4">
      <w:pPr>
        <w:pStyle w:val="Postan"/>
      </w:pPr>
      <w:r w:rsidRPr="001730B8">
        <w:t>п. Целина</w:t>
      </w:r>
    </w:p>
    <w:p w:rsidR="005B26CE" w:rsidRPr="001730B8" w:rsidRDefault="005B26CE" w:rsidP="004813B4">
      <w:pPr>
        <w:pStyle w:val="Postan"/>
      </w:pPr>
    </w:p>
    <w:p w:rsidR="005B26CE" w:rsidRPr="005B26CE" w:rsidRDefault="005B26CE" w:rsidP="00922FB4">
      <w:pPr>
        <w:tabs>
          <w:tab w:val="left" w:pos="7513"/>
        </w:tabs>
        <w:ind w:left="709" w:right="708"/>
        <w:jc w:val="both"/>
        <w:rPr>
          <w:b/>
          <w:bCs/>
          <w:sz w:val="28"/>
          <w:szCs w:val="28"/>
        </w:rPr>
      </w:pPr>
      <w:r w:rsidRPr="005B26CE">
        <w:rPr>
          <w:b/>
          <w:bCs/>
          <w:sz w:val="28"/>
          <w:szCs w:val="28"/>
        </w:rPr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</w:t>
      </w:r>
      <w:r>
        <w:rPr>
          <w:b/>
          <w:bCs/>
          <w:sz w:val="28"/>
          <w:szCs w:val="28"/>
        </w:rPr>
        <w:t xml:space="preserve"> </w:t>
      </w:r>
      <w:r w:rsidR="00922FB4">
        <w:rPr>
          <w:b/>
          <w:bCs/>
          <w:sz w:val="28"/>
          <w:szCs w:val="28"/>
        </w:rPr>
        <w:t xml:space="preserve">депутатов представительных органов муниципальных образований </w:t>
      </w:r>
      <w:r>
        <w:rPr>
          <w:b/>
          <w:bCs/>
          <w:sz w:val="28"/>
          <w:szCs w:val="28"/>
        </w:rPr>
        <w:t>Целинского района Ростовской области</w:t>
      </w:r>
    </w:p>
    <w:p w:rsidR="005B26CE" w:rsidRPr="005B26CE" w:rsidRDefault="005B26CE" w:rsidP="005B26CE">
      <w:pPr>
        <w:ind w:left="1134" w:right="1416"/>
        <w:rPr>
          <w:b/>
          <w:bCs/>
          <w:spacing w:val="20"/>
          <w:sz w:val="28"/>
          <w:szCs w:val="28"/>
        </w:rPr>
      </w:pPr>
    </w:p>
    <w:p w:rsidR="005B26CE" w:rsidRPr="005B26CE" w:rsidRDefault="005B26CE" w:rsidP="005B26CE">
      <w:pPr>
        <w:ind w:firstLine="709"/>
        <w:jc w:val="both"/>
        <w:rPr>
          <w:sz w:val="28"/>
          <w:szCs w:val="28"/>
        </w:rPr>
      </w:pPr>
      <w:r w:rsidRPr="005B26CE">
        <w:rPr>
          <w:sz w:val="28"/>
          <w:szCs w:val="28"/>
        </w:rPr>
        <w:t xml:space="preserve">В соответствии с пунктом 8 статьи 50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65EB3" w:rsidRDefault="00965EB3" w:rsidP="007C2CCE">
      <w:pPr>
        <w:widowControl w:val="0"/>
        <w:rPr>
          <w:sz w:val="28"/>
          <w:szCs w:val="28"/>
        </w:rPr>
      </w:pPr>
    </w:p>
    <w:p w:rsidR="005B26CE" w:rsidRDefault="005B26CE" w:rsidP="005B26CE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ПОСТАНОВЛЯЕТ:</w:t>
      </w:r>
    </w:p>
    <w:p w:rsidR="005B26CE" w:rsidRDefault="005B26CE" w:rsidP="005B26CE">
      <w:pPr>
        <w:pStyle w:val="Postan"/>
        <w:jc w:val="both"/>
      </w:pPr>
    </w:p>
    <w:p w:rsidR="00333DC2" w:rsidRDefault="005B26CE" w:rsidP="00333DC2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proofErr w:type="gramStart"/>
      <w:r w:rsidRPr="005B26CE">
        <w:rPr>
          <w:sz w:val="28"/>
          <w:szCs w:val="28"/>
        </w:rPr>
        <w:t>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</w:t>
      </w:r>
      <w:r>
        <w:rPr>
          <w:sz w:val="28"/>
          <w:szCs w:val="28"/>
        </w:rPr>
        <w:t xml:space="preserve"> депутатов </w:t>
      </w:r>
      <w:r w:rsidR="00922FB4">
        <w:rPr>
          <w:sz w:val="28"/>
          <w:szCs w:val="28"/>
        </w:rPr>
        <w:t xml:space="preserve">представительных органов муниципальных образований </w:t>
      </w:r>
      <w:r>
        <w:rPr>
          <w:sz w:val="28"/>
          <w:szCs w:val="28"/>
        </w:rPr>
        <w:t>Целинского района Ростовской области</w:t>
      </w:r>
      <w:r w:rsidRPr="005B26CE">
        <w:rPr>
          <w:sz w:val="28"/>
          <w:szCs w:val="28"/>
        </w:rPr>
        <w:t xml:space="preserve"> </w:t>
      </w:r>
      <w:r>
        <w:rPr>
          <w:sz w:val="28"/>
          <w:szCs w:val="28"/>
        </w:rPr>
        <w:t>(П</w:t>
      </w:r>
      <w:r w:rsidR="00C70CE5">
        <w:rPr>
          <w:sz w:val="28"/>
          <w:szCs w:val="28"/>
        </w:rPr>
        <w:t>риложения №1-№</w:t>
      </w:r>
      <w:r w:rsidRPr="005B26CE">
        <w:rPr>
          <w:sz w:val="28"/>
          <w:szCs w:val="28"/>
        </w:rPr>
        <w:t>3).</w:t>
      </w:r>
      <w:proofErr w:type="gramEnd"/>
    </w:p>
    <w:p w:rsidR="005B26CE" w:rsidRPr="005B26CE" w:rsidRDefault="005B26CE" w:rsidP="00333DC2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gramStart"/>
      <w:r w:rsidRPr="005B26CE">
        <w:rPr>
          <w:sz w:val="28"/>
          <w:szCs w:val="28"/>
        </w:rPr>
        <w:t xml:space="preserve">Утвердить Разъяснения о порядке представления организациями телерадиовещания, редакциями периодических печатных изданий, </w:t>
      </w:r>
      <w:r w:rsidRPr="005B26CE">
        <w:rPr>
          <w:sz w:val="28"/>
          <w:szCs w:val="28"/>
        </w:rPr>
        <w:lastRenderedPageBreak/>
        <w:t xml:space="preserve">редакциями сетевых изданий данных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</w:t>
      </w:r>
      <w:r>
        <w:rPr>
          <w:sz w:val="28"/>
          <w:szCs w:val="28"/>
        </w:rPr>
        <w:t xml:space="preserve">депутатов </w:t>
      </w:r>
      <w:r w:rsidR="00922FB4">
        <w:rPr>
          <w:sz w:val="28"/>
          <w:szCs w:val="28"/>
        </w:rPr>
        <w:t xml:space="preserve">представительных органов муниципальных образований </w:t>
      </w:r>
      <w:r>
        <w:rPr>
          <w:sz w:val="28"/>
          <w:szCs w:val="28"/>
        </w:rPr>
        <w:t>Целинского района Ростовской области</w:t>
      </w:r>
      <w:r w:rsidRPr="005B26CE">
        <w:rPr>
          <w:sz w:val="28"/>
          <w:szCs w:val="28"/>
        </w:rPr>
        <w:t xml:space="preserve"> </w:t>
      </w:r>
      <w:r>
        <w:rPr>
          <w:sz w:val="28"/>
          <w:szCs w:val="28"/>
        </w:rPr>
        <w:t>(П</w:t>
      </w:r>
      <w:r w:rsidR="00C70CE5">
        <w:rPr>
          <w:sz w:val="28"/>
          <w:szCs w:val="28"/>
        </w:rPr>
        <w:t>риложение №</w:t>
      </w:r>
      <w:r w:rsidRPr="005B26CE">
        <w:rPr>
          <w:sz w:val="28"/>
          <w:szCs w:val="28"/>
        </w:rPr>
        <w:t>4).</w:t>
      </w:r>
      <w:proofErr w:type="gramEnd"/>
    </w:p>
    <w:p w:rsidR="005B26CE" w:rsidRPr="005B26CE" w:rsidRDefault="005B26CE" w:rsidP="005B26C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 w:rsidRPr="005B26CE">
        <w:rPr>
          <w:sz w:val="28"/>
          <w:szCs w:val="28"/>
        </w:rPr>
        <w:t xml:space="preserve">Признать утратившим силу постановление </w:t>
      </w:r>
      <w:r>
        <w:rPr>
          <w:sz w:val="28"/>
          <w:szCs w:val="28"/>
        </w:rPr>
        <w:t>Территориальной избирательной комиссии Целинского района Ростовской области от 14.06.2016 №4-4 «</w:t>
      </w:r>
      <w:r w:rsidRPr="005B26CE">
        <w:rPr>
          <w:sz w:val="28"/>
          <w:szCs w:val="28"/>
        </w:rPr>
        <w:t>О формах ведения организациями, осуществляющими выпуск средств массовой информации, отдельного учета объемов и стоимости эфирного времени и печатной площади, представленных для проведения предвыборной агитации зарегистрированными кандидатами при проведении выборов депутатов Собраний депутатов сельских поселений Целинского района четвертого созыва</w:t>
      </w:r>
      <w:r>
        <w:rPr>
          <w:sz w:val="28"/>
          <w:szCs w:val="28"/>
        </w:rPr>
        <w:t>».</w:t>
      </w:r>
      <w:proofErr w:type="gramEnd"/>
    </w:p>
    <w:p w:rsidR="005B26CE" w:rsidRPr="00F11406" w:rsidRDefault="00C70CE5" w:rsidP="00C70CE5">
      <w:pPr>
        <w:pStyle w:val="Postan"/>
        <w:spacing w:line="360" w:lineRule="auto"/>
        <w:jc w:val="both"/>
        <w:rPr>
          <w:szCs w:val="28"/>
        </w:rPr>
      </w:pPr>
      <w:r>
        <w:tab/>
        <w:t>4</w:t>
      </w:r>
      <w:r w:rsidR="005B26CE">
        <w:t xml:space="preserve">. </w:t>
      </w:r>
      <w:proofErr w:type="gramStart"/>
      <w:r w:rsidR="005B26CE" w:rsidRPr="00F11406">
        <w:rPr>
          <w:szCs w:val="28"/>
        </w:rPr>
        <w:t>Разместить</w:t>
      </w:r>
      <w:proofErr w:type="gramEnd"/>
      <w:r w:rsidR="005B26CE" w:rsidRPr="00F11406">
        <w:rPr>
          <w:szCs w:val="28"/>
        </w:rPr>
        <w:t xml:space="preserve"> настоящее постановление на </w:t>
      </w:r>
      <w:r w:rsidR="005C030F">
        <w:rPr>
          <w:szCs w:val="28"/>
        </w:rPr>
        <w:t xml:space="preserve">официальном сайте </w:t>
      </w:r>
      <w:r w:rsidR="005B26CE" w:rsidRPr="00F11406">
        <w:rPr>
          <w:szCs w:val="28"/>
        </w:rPr>
        <w:t>Территориальной избирательной комиссии Целинс</w:t>
      </w:r>
      <w:r w:rsidR="005B26CE">
        <w:rPr>
          <w:szCs w:val="28"/>
        </w:rPr>
        <w:t>кого района Ростовской области</w:t>
      </w:r>
      <w:r w:rsidR="005C030F">
        <w:rPr>
          <w:szCs w:val="28"/>
        </w:rPr>
        <w:t xml:space="preserve"> в информационно – телекоммуникационной сети «Интернет»</w:t>
      </w:r>
      <w:r w:rsidR="005B26CE">
        <w:rPr>
          <w:szCs w:val="28"/>
        </w:rPr>
        <w:t>.</w:t>
      </w:r>
    </w:p>
    <w:p w:rsidR="005B26CE" w:rsidRDefault="00C70CE5" w:rsidP="005B26CE">
      <w:pPr>
        <w:pStyle w:val="Postan"/>
        <w:spacing w:line="360" w:lineRule="auto"/>
        <w:jc w:val="both"/>
      </w:pPr>
      <w:r>
        <w:tab/>
        <w:t>5</w:t>
      </w:r>
      <w:r w:rsidR="005B26CE">
        <w:t xml:space="preserve">. </w:t>
      </w:r>
      <w:proofErr w:type="gramStart"/>
      <w:r w:rsidR="005B26CE">
        <w:t>Контроль за</w:t>
      </w:r>
      <w:proofErr w:type="gramEnd"/>
      <w:r w:rsidR="005B26CE">
        <w:t xml:space="preserve"> исполнением настоящего постановления возложить на заместителя председателя Территориальной избирательной комиссии Целинского района Ростовской области С.В. Попову.</w:t>
      </w:r>
    </w:p>
    <w:p w:rsidR="005B26CE" w:rsidRDefault="005B26CE" w:rsidP="005B26CE">
      <w:pPr>
        <w:spacing w:line="360" w:lineRule="auto"/>
        <w:jc w:val="both"/>
        <w:rPr>
          <w:sz w:val="28"/>
          <w:szCs w:val="28"/>
        </w:rPr>
      </w:pPr>
    </w:p>
    <w:p w:rsidR="005B26CE" w:rsidRDefault="005B26CE" w:rsidP="005B26CE">
      <w:pPr>
        <w:rPr>
          <w:sz w:val="28"/>
          <w:szCs w:val="28"/>
        </w:rPr>
      </w:pPr>
      <w:r w:rsidRPr="00EF70DB">
        <w:rPr>
          <w:sz w:val="28"/>
          <w:szCs w:val="28"/>
        </w:rPr>
        <w:t xml:space="preserve">Председатель комиссии                                            </w:t>
      </w:r>
      <w:r>
        <w:rPr>
          <w:sz w:val="28"/>
          <w:szCs w:val="28"/>
        </w:rPr>
        <w:t xml:space="preserve">                    Е.П. Горбунов</w:t>
      </w:r>
    </w:p>
    <w:p w:rsidR="005B26CE" w:rsidRPr="00EF70DB" w:rsidRDefault="005B26CE" w:rsidP="005B26CE">
      <w:pPr>
        <w:rPr>
          <w:sz w:val="28"/>
          <w:szCs w:val="28"/>
        </w:rPr>
      </w:pPr>
    </w:p>
    <w:p w:rsidR="005B26CE" w:rsidRDefault="005B26CE" w:rsidP="005B26CE">
      <w:pPr>
        <w:spacing w:line="360" w:lineRule="auto"/>
        <w:rPr>
          <w:sz w:val="28"/>
          <w:szCs w:val="28"/>
        </w:rPr>
      </w:pPr>
      <w:r w:rsidRPr="00EF70DB">
        <w:rPr>
          <w:sz w:val="28"/>
          <w:szCs w:val="28"/>
        </w:rPr>
        <w:t xml:space="preserve">Секретарь комиссии                                                          </w:t>
      </w:r>
      <w:r>
        <w:rPr>
          <w:sz w:val="28"/>
          <w:szCs w:val="28"/>
        </w:rPr>
        <w:t xml:space="preserve">            Л.Д. Сычева</w:t>
      </w:r>
    </w:p>
    <w:p w:rsidR="005B26CE" w:rsidRDefault="005B26CE" w:rsidP="005B26CE">
      <w:pPr>
        <w:spacing w:line="360" w:lineRule="auto"/>
        <w:rPr>
          <w:sz w:val="28"/>
          <w:szCs w:val="28"/>
        </w:rPr>
      </w:pPr>
    </w:p>
    <w:p w:rsidR="005B26CE" w:rsidRPr="005B26CE" w:rsidRDefault="005B26CE">
      <w:pPr>
        <w:rPr>
          <w:sz w:val="28"/>
          <w:szCs w:val="28"/>
        </w:rPr>
      </w:pPr>
    </w:p>
    <w:sectPr w:rsidR="005B26CE" w:rsidRPr="005B26CE" w:rsidSect="00965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3B4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046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3DC2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69CD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24B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D74D4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3B4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26CE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0F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927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5FF1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2CCE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2FB4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0C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1897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D7F4E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813B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13B4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4813B4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813B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3B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B26CE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5B26C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Надеина Полина Ивановна</cp:lastModifiedBy>
  <cp:revision>12</cp:revision>
  <dcterms:created xsi:type="dcterms:W3CDTF">2017-04-25T12:08:00Z</dcterms:created>
  <dcterms:modified xsi:type="dcterms:W3CDTF">2017-06-09T10:10:00Z</dcterms:modified>
</cp:coreProperties>
</file>